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EE" w:rsidRPr="006908DA" w:rsidRDefault="008950B3" w:rsidP="00FE62EE">
      <w:pPr>
        <w:tabs>
          <w:tab w:val="left" w:pos="8910"/>
        </w:tabs>
        <w:spacing w:line="360" w:lineRule="auto"/>
        <w:jc w:val="center"/>
        <w:rPr>
          <w:b/>
          <w:bCs/>
        </w:rPr>
      </w:pPr>
      <w:bookmarkStart w:id="0" w:name="_GoBack"/>
      <w:r w:rsidRPr="00416DF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45720</wp:posOffset>
            </wp:positionV>
            <wp:extent cx="450215" cy="414655"/>
            <wp:effectExtent l="0" t="0" r="6985" b="4445"/>
            <wp:wrapThrough wrapText="bothSides">
              <wp:wrapPolygon edited="0">
                <wp:start x="4570" y="0"/>
                <wp:lineTo x="0" y="4962"/>
                <wp:lineTo x="0" y="18855"/>
                <wp:lineTo x="7312" y="20839"/>
                <wp:lineTo x="13709" y="20839"/>
                <wp:lineTo x="21021" y="18855"/>
                <wp:lineTo x="21021" y="4962"/>
                <wp:lineTo x="16451" y="0"/>
                <wp:lineTo x="4570" y="0"/>
              </wp:wrapPolygon>
            </wp:wrapThrough>
            <wp:docPr id="64" name="Picture 2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EC3FA7" w:rsidRPr="00EC3FA7">
        <w:rPr>
          <w:b/>
          <w:bCs/>
          <w:noProof/>
          <w:lang w:val="en-IN" w:eastAsia="en-IN"/>
        </w:rPr>
        <w:pict>
          <v:rect id="Rectangle 5" o:spid="_x0000_s1026" style="position:absolute;left:0;text-align:left;margin-left:-16.6pt;margin-top:-31.45pt;width:516.85pt;height:96.7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" fillcolor="#efe6c3" stroked="f">
            <v:textbox>
              <w:txbxContent>
                <w:p w:rsidR="00FE62EE" w:rsidRPr="00B16194" w:rsidRDefault="00FE62EE" w:rsidP="008950B3">
                  <w:pPr>
                    <w:jc w:val="center"/>
                    <w:rPr>
                      <w:rFonts w:ascii="Franklin Gothic Medium Cond" w:hAnsi="Franklin Gothic Medium Cond"/>
                      <w:b/>
                      <w:color w:val="984806" w:themeColor="accent6" w:themeShade="80"/>
                      <w:spacing w:val="6"/>
                      <w:sz w:val="32"/>
                      <w:szCs w:val="32"/>
                    </w:rPr>
                  </w:pPr>
                  <w:r w:rsidRPr="00B16194">
                    <w:rPr>
                      <w:rFonts w:ascii="Franklin Gothic Medium Cond" w:hAnsi="Franklin Gothic Medium Cond"/>
                      <w:b/>
                      <w:color w:val="984806" w:themeColor="accent6" w:themeShade="80"/>
                      <w:spacing w:val="6"/>
                      <w:sz w:val="32"/>
                      <w:szCs w:val="32"/>
                    </w:rPr>
                    <w:t>SRI DHARMASTHALA MANJUNATHESHWARA COLLEGE (AUTONOMOUS)</w:t>
                  </w:r>
                  <w:r w:rsidR="008950B3">
                    <w:rPr>
                      <w:rFonts w:ascii="Franklin Gothic Medium Cond" w:hAnsi="Franklin Gothic Medium Cond"/>
                      <w:b/>
                      <w:color w:val="984806" w:themeColor="accent6" w:themeShade="80"/>
                      <w:spacing w:val="6"/>
                      <w:sz w:val="32"/>
                      <w:szCs w:val="32"/>
                    </w:rPr>
                    <w:t xml:space="preserve">, </w:t>
                  </w:r>
                  <w:r w:rsidRPr="00B16194">
                    <w:rPr>
                      <w:rFonts w:ascii="Franklin Gothic Medium Cond" w:hAnsi="Franklin Gothic Medium Cond"/>
                      <w:b/>
                      <w:color w:val="984806" w:themeColor="accent6" w:themeShade="80"/>
                      <w:spacing w:val="6"/>
                      <w:sz w:val="32"/>
                      <w:szCs w:val="32"/>
                    </w:rPr>
                    <w:t>UJIRE – 574 240</w:t>
                  </w:r>
                </w:p>
                <w:p w:rsidR="00FE62EE" w:rsidRPr="00A47BE5" w:rsidRDefault="00FE62EE" w:rsidP="00FE62EE">
                  <w:pPr>
                    <w:tabs>
                      <w:tab w:val="left" w:pos="7920"/>
                    </w:tabs>
                    <w:jc w:val="center"/>
                    <w:rPr>
                      <w:rFonts w:ascii="Franklin Gothic Book" w:hAnsi="Franklin Gothic Book" w:cs="Arial"/>
                      <w:b/>
                      <w:color w:val="984806" w:themeColor="accent6" w:themeShade="80"/>
                    </w:rPr>
                  </w:pPr>
                  <w:r w:rsidRPr="00A47BE5">
                    <w:rPr>
                      <w:rFonts w:ascii="Franklin Gothic Book" w:hAnsi="Franklin Gothic Book"/>
                      <w:b/>
                      <w:color w:val="984806" w:themeColor="accent6" w:themeShade="80"/>
                    </w:rPr>
                    <w:t>DAKSHINA KANNADA, KARNATAKA STATE</w:t>
                  </w:r>
                </w:p>
                <w:p w:rsidR="00FE62EE" w:rsidRPr="00A069DB" w:rsidRDefault="00FE62EE" w:rsidP="00FE62EE">
                  <w:pPr>
                    <w:tabs>
                      <w:tab w:val="left" w:pos="7920"/>
                    </w:tabs>
                    <w:jc w:val="center"/>
                    <w:rPr>
                      <w:color w:val="984806" w:themeColor="accent6" w:themeShade="80"/>
                    </w:rPr>
                  </w:pPr>
                  <w:r w:rsidRPr="00A069DB">
                    <w:rPr>
                      <w:color w:val="984806" w:themeColor="accent6" w:themeShade="80"/>
                    </w:rPr>
                    <w:t>(Re-Accredited by NAAC at ‘A</w:t>
                  </w:r>
                  <w:r>
                    <w:rPr>
                      <w:color w:val="984806" w:themeColor="accent6" w:themeShade="80"/>
                    </w:rPr>
                    <w:t>++</w:t>
                  </w:r>
                  <w:r w:rsidRPr="00A069DB">
                    <w:rPr>
                      <w:color w:val="984806" w:themeColor="accent6" w:themeShade="80"/>
                    </w:rPr>
                    <w:t>’ Grade)</w:t>
                  </w:r>
                </w:p>
                <w:p w:rsidR="00FE62EE" w:rsidRPr="00A069DB" w:rsidRDefault="00FE62EE" w:rsidP="00FE62EE">
                  <w:pPr>
                    <w:tabs>
                      <w:tab w:val="left" w:pos="7920"/>
                    </w:tabs>
                    <w:jc w:val="center"/>
                    <w:rPr>
                      <w:color w:val="984806" w:themeColor="accent6" w:themeShade="80"/>
                      <w:sz w:val="18"/>
                      <w:szCs w:val="18"/>
                    </w:rPr>
                  </w:pPr>
                  <w:r w:rsidRPr="00A069DB">
                    <w:rPr>
                      <w:color w:val="984806" w:themeColor="accent6" w:themeShade="80"/>
                      <w:sz w:val="18"/>
                      <w:szCs w:val="18"/>
                    </w:rPr>
                    <w:t>Ph: 08256-236221, 236101(O), Fax: 236220</w:t>
                  </w:r>
                </w:p>
                <w:p w:rsidR="00FE62EE" w:rsidRPr="00A47BE5" w:rsidRDefault="00FE62EE" w:rsidP="00FE62EE">
                  <w:pPr>
                    <w:jc w:val="center"/>
                    <w:rPr>
                      <w:color w:val="984806" w:themeColor="accent6" w:themeShade="80"/>
                      <w:sz w:val="28"/>
                    </w:rPr>
                  </w:pPr>
                  <w:r w:rsidRPr="00A47BE5">
                    <w:rPr>
                      <w:rFonts w:ascii="Franklin Gothic Book" w:hAnsi="Franklin Gothic Book"/>
                      <w:color w:val="984806" w:themeColor="accent6" w:themeShade="80"/>
                      <w:sz w:val="18"/>
                      <w:szCs w:val="18"/>
                    </w:rPr>
                    <w:t xml:space="preserve">e-Mail:sdmcollege@rediffmail.com, </w:t>
                  </w:r>
                  <w:hyperlink r:id="rId6" w:history="1">
                    <w:r w:rsidRPr="00A47BE5">
                      <w:rPr>
                        <w:rStyle w:val="Hyperlink"/>
                        <w:rFonts w:ascii="Franklin Gothic Book" w:hAnsi="Franklin Gothic Book"/>
                        <w:color w:val="984806" w:themeColor="accent6" w:themeShade="80"/>
                        <w:sz w:val="18"/>
                        <w:szCs w:val="18"/>
                      </w:rPr>
                      <w:t>sdmcollege@sdmcujire.in</w:t>
                    </w:r>
                  </w:hyperlink>
                  <w:r w:rsidRPr="00A47BE5">
                    <w:rPr>
                      <w:rFonts w:ascii="Franklin Gothic Book" w:hAnsi="Franklin Gothic Book"/>
                      <w:color w:val="984806" w:themeColor="accent6" w:themeShade="80"/>
                      <w:sz w:val="18"/>
                      <w:szCs w:val="18"/>
                    </w:rPr>
                    <w:t>, Website: www.sdmcujire.in</w:t>
                  </w:r>
                </w:p>
              </w:txbxContent>
            </v:textbox>
          </v:rect>
        </w:pic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</w:rPr>
        <w:t>DEPARTMENT OF ENGLISH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</w:rPr>
        <w:t>Proceedings of BOS Meeting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>Date: 07-02-2024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>Time: 2.30 PM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>Venue: Webinar Hall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</w:p>
    <w:tbl>
      <w:tblPr>
        <w:tblStyle w:val="TableGrid"/>
        <w:tblW w:w="9180" w:type="dxa"/>
        <w:tblInd w:w="198" w:type="dxa"/>
        <w:tblLook w:val="04A0"/>
      </w:tblPr>
      <w:tblGrid>
        <w:gridCol w:w="4320"/>
        <w:gridCol w:w="4860"/>
      </w:tblGrid>
      <w:tr w:rsidR="00FE62EE" w:rsidRPr="006908DA" w:rsidTr="002F1E2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 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</w:t>
            </w:r>
          </w:p>
        </w:tc>
      </w:tr>
      <w:tr w:rsidR="00FE62EE" w:rsidRPr="006908DA" w:rsidTr="002F1E2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SDMCU/UG KAN-BOS/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/01/01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Reading the minutes of the previous BOS meeting and action taken report</w:t>
            </w:r>
          </w:p>
        </w:tc>
      </w:tr>
      <w:tr w:rsidR="00FE62EE" w:rsidRPr="006908DA" w:rsidTr="002F1E2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SDMCU/UG KAN 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/01/02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Revision and Approval of the NEP syllabus</w:t>
            </w:r>
          </w:p>
        </w:tc>
      </w:tr>
      <w:tr w:rsidR="00FE62EE" w:rsidRPr="006908DA" w:rsidTr="002F1E2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SDMCU/UG KAN 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/01/03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Revision and Approval of OE/SEC/AECC/VAC courses  if any</w:t>
            </w:r>
          </w:p>
        </w:tc>
      </w:tr>
      <w:tr w:rsidR="00FE62EE" w:rsidRPr="006908DA" w:rsidTr="002F1E2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SDMCU/UG KAN 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/01/04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Review of results of previous Odd </w:t>
            </w:r>
            <w:proofErr w:type="spellStart"/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sem</w:t>
            </w:r>
            <w:proofErr w:type="spellEnd"/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exams and other achievements, feedback of the department/stakeholders if any</w:t>
            </w:r>
          </w:p>
        </w:tc>
      </w:tr>
      <w:tr w:rsidR="00FE62EE" w:rsidRPr="006908DA" w:rsidTr="002F1E2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SDMCU/UG KAN 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/01/05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Approval of New Courses introduced in the department</w:t>
            </w:r>
          </w:p>
        </w:tc>
      </w:tr>
      <w:tr w:rsidR="00FE62EE" w:rsidRPr="006908DA" w:rsidTr="002F1E2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SDMCU/UG KAN- 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/01/06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  <w:jc w:val="both"/>
              <w:rPr>
                <w:color w:val="222222"/>
                <w:shd w:val="clear" w:color="auto" w:fill="FFFFFF"/>
              </w:rPr>
            </w:pPr>
            <w:r w:rsidRPr="006908DA">
              <w:rPr>
                <w:color w:val="222222"/>
                <w:shd w:val="clear" w:color="auto" w:fill="FFFFFF"/>
              </w:rPr>
              <w:t xml:space="preserve">Approval of </w:t>
            </w:r>
            <w:proofErr w:type="spellStart"/>
            <w:r w:rsidRPr="006908DA">
              <w:rPr>
                <w:color w:val="222222"/>
                <w:shd w:val="clear" w:color="auto" w:fill="FFFFFF"/>
              </w:rPr>
              <w:t>Programme</w:t>
            </w:r>
            <w:proofErr w:type="spellEnd"/>
            <w:r w:rsidRPr="006908DA">
              <w:rPr>
                <w:color w:val="222222"/>
                <w:shd w:val="clear" w:color="auto" w:fill="FFFFFF"/>
              </w:rPr>
              <w:t xml:space="preserve"> conducted in the Department</w:t>
            </w:r>
          </w:p>
          <w:p w:rsidR="00FE62EE" w:rsidRPr="006908DA" w:rsidRDefault="00FE62EE" w:rsidP="00FE62EE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910"/>
              </w:tabs>
              <w:spacing w:line="360" w:lineRule="auto"/>
              <w:ind w:left="162" w:hanging="180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08D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Field Project  </w:t>
            </w:r>
          </w:p>
          <w:p w:rsidR="00FE62EE" w:rsidRPr="006908DA" w:rsidRDefault="00FE62EE" w:rsidP="00FE62EE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910"/>
              </w:tabs>
              <w:spacing w:line="360" w:lineRule="auto"/>
              <w:ind w:left="162" w:hanging="180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08D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Research Project  </w:t>
            </w:r>
          </w:p>
          <w:p w:rsidR="00FE62EE" w:rsidRPr="006908DA" w:rsidRDefault="00FE62EE" w:rsidP="00FE62EE">
            <w:pPr>
              <w:pStyle w:val="NoSpacing"/>
              <w:numPr>
                <w:ilvl w:val="0"/>
                <w:numId w:val="2"/>
              </w:numPr>
              <w:tabs>
                <w:tab w:val="left" w:pos="8910"/>
              </w:tabs>
              <w:spacing w:line="360" w:lineRule="auto"/>
              <w:ind w:left="162" w:hanging="18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Internship</w:t>
            </w:r>
          </w:p>
        </w:tc>
      </w:tr>
      <w:tr w:rsidR="00FE62EE" w:rsidRPr="006908DA" w:rsidTr="002F1E2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SDMCU/UG KAN 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/01/07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Finalizing the list of examiners</w:t>
            </w:r>
          </w:p>
        </w:tc>
      </w:tr>
      <w:tr w:rsidR="00FE62EE" w:rsidRPr="006908DA" w:rsidTr="002F1E2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SDMCU/UGKAN -BOS/</w:t>
            </w:r>
            <w:r w:rsidRPr="006908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2023-24</w:t>
            </w: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/01/08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Any other matter</w:t>
            </w:r>
          </w:p>
        </w:tc>
      </w:tr>
    </w:tbl>
    <w:p w:rsidR="00FE62EE" w:rsidRPr="006908DA" w:rsidRDefault="00FE62EE" w:rsidP="00FE62EE">
      <w:pPr>
        <w:tabs>
          <w:tab w:val="left" w:pos="8910"/>
        </w:tabs>
        <w:spacing w:line="360" w:lineRule="auto"/>
        <w:rPr>
          <w:b/>
          <w:bCs/>
          <w:u w:val="single"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</w:pPr>
      <w:r w:rsidRPr="006908DA">
        <w:rPr>
          <w:b/>
          <w:bCs/>
          <w:u w:val="single"/>
        </w:rPr>
        <w:t>Members Present</w:t>
      </w:r>
      <w:r w:rsidRPr="006908DA">
        <w:t>:</w:t>
      </w:r>
    </w:p>
    <w:tbl>
      <w:tblPr>
        <w:tblStyle w:val="TableGrid"/>
        <w:tblW w:w="9335" w:type="dxa"/>
        <w:jc w:val="center"/>
        <w:tblInd w:w="1078" w:type="dxa"/>
        <w:tblLayout w:type="fixed"/>
        <w:tblLook w:val="04A0"/>
      </w:tblPr>
      <w:tblGrid>
        <w:gridCol w:w="540"/>
        <w:gridCol w:w="6095"/>
        <w:gridCol w:w="2700"/>
      </w:tblGrid>
      <w:tr w:rsidR="00FE62EE" w:rsidRPr="006908DA" w:rsidTr="002F1E24">
        <w:trPr>
          <w:jc w:val="center"/>
        </w:trPr>
        <w:tc>
          <w:tcPr>
            <w:tcW w:w="540" w:type="dxa"/>
            <w:vAlign w:val="center"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6095" w:type="dxa"/>
            <w:vAlign w:val="center"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address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 xml:space="preserve">Mr. G. R. </w:t>
            </w:r>
            <w:proofErr w:type="spellStart"/>
            <w:r w:rsidRPr="006908DA">
              <w:rPr>
                <w:rFonts w:cs="Times New Roman"/>
              </w:rPr>
              <w:t>Bhat</w:t>
            </w:r>
            <w:proofErr w:type="spellEnd"/>
            <w:r w:rsidRPr="006908DA">
              <w:rPr>
                <w:rFonts w:cs="Times New Roman"/>
              </w:rPr>
              <w:t>, M.A, Associate Professor, HOD of English</w:t>
            </w: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 xml:space="preserve">SDM College (Autonomous), </w:t>
            </w:r>
            <w:proofErr w:type="spellStart"/>
            <w:r w:rsidRPr="006908DA">
              <w:rPr>
                <w:rFonts w:cs="Times New Roman"/>
              </w:rPr>
              <w:t>Ujire</w:t>
            </w:r>
            <w:proofErr w:type="spellEnd"/>
            <w:r w:rsidRPr="006908DA">
              <w:rPr>
                <w:rFonts w:cs="Times New Roman"/>
              </w:rPr>
              <w:t>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Dr. </w:t>
            </w:r>
            <w:proofErr w:type="spellStart"/>
            <w:r w:rsidRPr="006908DA">
              <w:t>Avinash</w:t>
            </w:r>
            <w:proofErr w:type="spellEnd"/>
            <w:r w:rsidRPr="006908DA">
              <w:t xml:space="preserve"> T, Professor &amp; Coordinator department of English </w:t>
            </w:r>
            <w:proofErr w:type="spellStart"/>
            <w:r w:rsidRPr="006908DA">
              <w:t>Sahyadri</w:t>
            </w:r>
            <w:proofErr w:type="spellEnd"/>
            <w:r w:rsidRPr="006908DA">
              <w:t xml:space="preserve"> Arts College, </w:t>
            </w:r>
            <w:proofErr w:type="spellStart"/>
            <w:r w:rsidRPr="006908DA">
              <w:t>Shivamogga</w:t>
            </w:r>
            <w:proofErr w:type="spellEnd"/>
            <w:r w:rsidRPr="006908DA">
              <w:t xml:space="preserve"> – 577 203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Email: </w:t>
            </w:r>
            <w:hyperlink r:id="rId7" w:history="1">
              <w:r w:rsidRPr="006908DA">
                <w:rPr>
                  <w:rStyle w:val="Hyperlink"/>
                </w:rPr>
                <w:t>avinash.tambarsi1@gmail.com</w:t>
              </w:r>
            </w:hyperlink>
            <w:r w:rsidRPr="006908DA">
              <w:rPr>
                <w:rStyle w:val="Hyperlink"/>
              </w:rPr>
              <w:t xml:space="preserve">, </w:t>
            </w:r>
            <w:proofErr w:type="spellStart"/>
            <w:r w:rsidRPr="006908DA">
              <w:t>Ph.No</w:t>
            </w:r>
            <w:proofErr w:type="spellEnd"/>
            <w:r w:rsidRPr="006908DA">
              <w:t>: 9448628511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Subject Experts</w:t>
            </w:r>
          </w:p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(Online Attended)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shd w:val="clear" w:color="auto" w:fill="FFFFFF"/>
              <w:tabs>
                <w:tab w:val="left" w:pos="8910"/>
              </w:tabs>
              <w:spacing w:line="360" w:lineRule="auto"/>
              <w:rPr>
                <w:color w:val="222222"/>
              </w:rPr>
            </w:pPr>
            <w:r w:rsidRPr="006908DA">
              <w:rPr>
                <w:color w:val="222222"/>
              </w:rPr>
              <w:t xml:space="preserve">Dr. </w:t>
            </w:r>
            <w:proofErr w:type="spellStart"/>
            <w:r w:rsidRPr="006908DA">
              <w:rPr>
                <w:color w:val="222222"/>
              </w:rPr>
              <w:t>Subramanya</w:t>
            </w:r>
            <w:proofErr w:type="spellEnd"/>
            <w:r w:rsidRPr="006908DA">
              <w:rPr>
                <w:color w:val="222222"/>
              </w:rPr>
              <w:t xml:space="preserve"> Sharma, Assistant professor, Department of English, </w:t>
            </w:r>
            <w:proofErr w:type="spellStart"/>
            <w:r w:rsidRPr="006908DA">
              <w:rPr>
                <w:color w:val="222222"/>
              </w:rPr>
              <w:t>Tumkur</w:t>
            </w:r>
            <w:proofErr w:type="spellEnd"/>
            <w:r w:rsidRPr="006908DA">
              <w:rPr>
                <w:color w:val="222222"/>
              </w:rPr>
              <w:t xml:space="preserve"> University. Email: </w:t>
            </w:r>
            <w:hyperlink r:id="rId8" w:history="1">
              <w:r w:rsidRPr="006908DA">
                <w:rPr>
                  <w:rStyle w:val="Hyperlink"/>
                </w:rPr>
                <w:t>vssharma387@gmail.com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Subject Experts</w:t>
            </w:r>
          </w:p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(Online Attended)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  <w:ind w:right="130"/>
            </w:pPr>
            <w:r w:rsidRPr="006908DA">
              <w:t xml:space="preserve">Fr. </w:t>
            </w:r>
            <w:proofErr w:type="spellStart"/>
            <w:r w:rsidRPr="006908DA">
              <w:t>Saleen</w:t>
            </w:r>
            <w:proofErr w:type="spellEnd"/>
            <w:r w:rsidRPr="006908DA">
              <w:t xml:space="preserve"> Joseph, 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  <w:ind w:right="130"/>
            </w:pPr>
            <w:r w:rsidRPr="006908DA">
              <w:t xml:space="preserve">Director,  Unique </w:t>
            </w:r>
            <w:proofErr w:type="spellStart"/>
            <w:r w:rsidRPr="006908DA">
              <w:t>Edu</w:t>
            </w:r>
            <w:proofErr w:type="spellEnd"/>
            <w:r w:rsidRPr="006908DA">
              <w:t xml:space="preserve"> Skills International, 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  <w:ind w:right="130"/>
            </w:pPr>
            <w:r w:rsidRPr="006908DA">
              <w:t xml:space="preserve">San Thom Tower, OPP. Bus Stop, 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  <w:ind w:right="130"/>
            </w:pPr>
            <w:proofErr w:type="spellStart"/>
            <w:r w:rsidRPr="006908DA">
              <w:t>Belthangady</w:t>
            </w:r>
            <w:proofErr w:type="spellEnd"/>
            <w:r w:rsidRPr="006908DA">
              <w:t xml:space="preserve">. </w:t>
            </w:r>
            <w:proofErr w:type="spellStart"/>
            <w:r w:rsidRPr="006908DA">
              <w:t>Ph.No</w:t>
            </w:r>
            <w:proofErr w:type="spellEnd"/>
            <w:r w:rsidRPr="006908DA">
              <w:t xml:space="preserve">: 9448441393, Email: </w:t>
            </w:r>
            <w:hyperlink r:id="rId9" w:history="1">
              <w:r w:rsidRPr="006908DA">
                <w:rPr>
                  <w:rStyle w:val="Hyperlink"/>
                </w:rPr>
                <w:t>saleenkj@gmail.com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pStyle w:val="Footer"/>
              <w:tabs>
                <w:tab w:val="left" w:pos="8910"/>
              </w:tabs>
              <w:spacing w:line="360" w:lineRule="auto"/>
            </w:pPr>
            <w:r w:rsidRPr="006908DA">
              <w:t>Representation from Industry/ corporate/allied area relating to placement</w:t>
            </w:r>
          </w:p>
          <w:p w:rsidR="00FE62EE" w:rsidRPr="006908DA" w:rsidRDefault="00FE62EE" w:rsidP="002F1E24">
            <w:pPr>
              <w:pStyle w:val="Footer"/>
              <w:tabs>
                <w:tab w:val="left" w:pos="8910"/>
              </w:tabs>
              <w:spacing w:line="360" w:lineRule="auto"/>
            </w:pPr>
            <w:r w:rsidRPr="006908DA">
              <w:t>(Online Attended)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Arathi</w:t>
            </w:r>
            <w:proofErr w:type="spellEnd"/>
            <w:r w:rsidRPr="006908DA">
              <w:t xml:space="preserve"> K., 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Lecturer in </w:t>
            </w:r>
            <w:proofErr w:type="spellStart"/>
            <w:r w:rsidRPr="006908DA">
              <w:t>English,Department</w:t>
            </w:r>
            <w:proofErr w:type="spellEnd"/>
            <w:r w:rsidRPr="006908DA">
              <w:t xml:space="preserve"> of English, 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proofErr w:type="spellStart"/>
            <w:r w:rsidRPr="006908DA">
              <w:t>Vidyanidhi</w:t>
            </w:r>
            <w:proofErr w:type="spellEnd"/>
            <w:r w:rsidRPr="006908DA">
              <w:t xml:space="preserve"> PU College, </w:t>
            </w:r>
            <w:proofErr w:type="spellStart"/>
            <w:r w:rsidRPr="006908DA">
              <w:t>Krishnagar</w:t>
            </w:r>
            <w:proofErr w:type="spellEnd"/>
            <w:r w:rsidRPr="006908DA">
              <w:t xml:space="preserve">, SIT </w:t>
            </w:r>
            <w:proofErr w:type="spellStart"/>
            <w:r w:rsidRPr="006908DA">
              <w:t>Extention</w:t>
            </w:r>
            <w:proofErr w:type="spellEnd"/>
            <w:r w:rsidRPr="006908DA">
              <w:t xml:space="preserve">, 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proofErr w:type="spellStart"/>
            <w:r w:rsidRPr="006908DA">
              <w:t>Tumkur</w:t>
            </w:r>
            <w:proofErr w:type="spellEnd"/>
            <w:r w:rsidRPr="006908DA">
              <w:t>. Ph. No: 9449974840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Email:  </w:t>
            </w:r>
            <w:hyperlink r:id="rId10" w:tgtFrame="_blank" w:history="1">
              <w:r w:rsidRPr="006908DA">
                <w:rPr>
                  <w:rStyle w:val="Hyperlink"/>
                  <w:color w:val="1155CC"/>
                  <w:shd w:val="clear" w:color="auto" w:fill="FFFFFF"/>
                </w:rPr>
                <w:t>arathipatrame@gmail.com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>Post Graduate meritorious,</w:t>
            </w: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>Alumni.</w:t>
            </w: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>(Online Attended)</w:t>
            </w:r>
          </w:p>
        </w:tc>
      </w:tr>
      <w:tr w:rsidR="00FE62EE" w:rsidRPr="006908DA" w:rsidTr="002F1E24">
        <w:trPr>
          <w:trHeight w:val="1115"/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shd w:val="clear" w:color="auto" w:fill="FFFFFF"/>
              <w:tabs>
                <w:tab w:val="left" w:pos="8910"/>
              </w:tabs>
              <w:spacing w:line="360" w:lineRule="auto"/>
              <w:rPr>
                <w:color w:val="222222"/>
              </w:rPr>
            </w:pPr>
            <w:r w:rsidRPr="006908DA">
              <w:rPr>
                <w:color w:val="222222"/>
              </w:rPr>
              <w:t xml:space="preserve">Prof. </w:t>
            </w:r>
            <w:r w:rsidRPr="006908DA">
              <w:rPr>
                <w:color w:val="222222"/>
                <w:shd w:val="clear" w:color="auto" w:fill="FFFFFF"/>
              </w:rPr>
              <w:t xml:space="preserve">K M </w:t>
            </w:r>
            <w:proofErr w:type="spellStart"/>
            <w:r w:rsidRPr="006908DA">
              <w:rPr>
                <w:color w:val="222222"/>
                <w:shd w:val="clear" w:color="auto" w:fill="FFFFFF"/>
              </w:rPr>
              <w:t>Poonacha</w:t>
            </w:r>
            <w:proofErr w:type="spellEnd"/>
            <w:r w:rsidRPr="006908DA">
              <w:rPr>
                <w:color w:val="222222"/>
                <w:shd w:val="clear" w:color="auto" w:fill="FFFFFF"/>
              </w:rPr>
              <w:t xml:space="preserve">, </w:t>
            </w:r>
            <w:r w:rsidRPr="006908DA">
              <w:rPr>
                <w:color w:val="222222"/>
              </w:rPr>
              <w:t xml:space="preserve">Coordinator </w:t>
            </w:r>
          </w:p>
          <w:p w:rsidR="00FE62EE" w:rsidRPr="006908DA" w:rsidRDefault="00FE62EE" w:rsidP="002F1E24">
            <w:pPr>
              <w:shd w:val="clear" w:color="auto" w:fill="FFFFFF"/>
              <w:tabs>
                <w:tab w:val="left" w:pos="8910"/>
              </w:tabs>
              <w:spacing w:line="360" w:lineRule="auto"/>
              <w:rPr>
                <w:color w:val="222222"/>
              </w:rPr>
            </w:pPr>
            <w:r w:rsidRPr="006908DA">
              <w:rPr>
                <w:color w:val="222222"/>
              </w:rPr>
              <w:t xml:space="preserve">PG studies FMKMC College, </w:t>
            </w:r>
            <w:proofErr w:type="spellStart"/>
            <w:r w:rsidRPr="006908DA">
              <w:rPr>
                <w:color w:val="222222"/>
              </w:rPr>
              <w:t>Madikeri</w:t>
            </w:r>
            <w:proofErr w:type="spellEnd"/>
          </w:p>
          <w:p w:rsidR="00FE62EE" w:rsidRPr="006908DA" w:rsidRDefault="00FE62EE" w:rsidP="002F1E24">
            <w:pPr>
              <w:shd w:val="clear" w:color="auto" w:fill="FFFFFF"/>
              <w:tabs>
                <w:tab w:val="left" w:pos="8910"/>
              </w:tabs>
              <w:spacing w:line="360" w:lineRule="auto"/>
              <w:rPr>
                <w:color w:val="222222"/>
              </w:rPr>
            </w:pPr>
            <w:r w:rsidRPr="006908DA">
              <w:rPr>
                <w:color w:val="222222"/>
              </w:rPr>
              <w:t xml:space="preserve">Ph. No: 9448156598, 7022205965, </w:t>
            </w:r>
          </w:p>
          <w:p w:rsidR="00FE62EE" w:rsidRPr="006908DA" w:rsidRDefault="00FE62EE" w:rsidP="002F1E24">
            <w:pPr>
              <w:shd w:val="clear" w:color="auto" w:fill="FFFFFF"/>
              <w:tabs>
                <w:tab w:val="left" w:pos="8910"/>
              </w:tabs>
              <w:spacing w:line="360" w:lineRule="auto"/>
            </w:pPr>
            <w:r w:rsidRPr="006908DA">
              <w:t xml:space="preserve">Email: </w:t>
            </w:r>
            <w:hyperlink r:id="rId11" w:tgtFrame="_blank" w:history="1">
              <w:r w:rsidRPr="006908DA">
                <w:rPr>
                  <w:rStyle w:val="Hyperlink"/>
                  <w:color w:val="1A73E8"/>
                  <w:shd w:val="clear" w:color="auto" w:fill="FFFFFF"/>
                </w:rPr>
                <w:t>pradipkm@yahoo.com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>University Nominee</w:t>
            </w:r>
            <w:r w:rsidRPr="006908DA">
              <w:rPr>
                <w:rFonts w:cs="Times New Roman"/>
              </w:rPr>
              <w:tab/>
            </w: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>(Online Attended)</w:t>
            </w: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6095" w:type="dxa"/>
          </w:tcPr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 xml:space="preserve">Mr. </w:t>
            </w:r>
            <w:proofErr w:type="spellStart"/>
            <w:r w:rsidRPr="006908DA">
              <w:rPr>
                <w:rFonts w:cs="Times New Roman"/>
              </w:rPr>
              <w:t>Sooryanarayana</w:t>
            </w:r>
            <w:proofErr w:type="spellEnd"/>
            <w:r w:rsidRPr="006908DA">
              <w:rPr>
                <w:rFonts w:cs="Times New Roman"/>
              </w:rPr>
              <w:t xml:space="preserve"> B., M.A</w:t>
            </w: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>Assistant Professor, Department of English</w:t>
            </w: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 xml:space="preserve">SDM College (Autonomous), </w:t>
            </w:r>
            <w:proofErr w:type="spellStart"/>
            <w:r w:rsidRPr="006908DA">
              <w:rPr>
                <w:rFonts w:cs="Times New Roman"/>
              </w:rPr>
              <w:t>Ujire</w:t>
            </w:r>
            <w:proofErr w:type="spellEnd"/>
            <w:r w:rsidRPr="006908DA">
              <w:rPr>
                <w:rFonts w:cs="Times New Roman"/>
              </w:rPr>
              <w:t xml:space="preserve">.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Internal Member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proofErr w:type="spellStart"/>
            <w:r w:rsidRPr="006908DA">
              <w:t>Ms.Pavithra</w:t>
            </w:r>
            <w:proofErr w:type="spellEnd"/>
            <w:r w:rsidRPr="006908DA">
              <w:t xml:space="preserve"> Jain, Assistant Professor</w:t>
            </w: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 xml:space="preserve">Department of English, SDM College (Autonomous), </w:t>
            </w:r>
            <w:proofErr w:type="spellStart"/>
            <w:r w:rsidRPr="006908DA">
              <w:rPr>
                <w:rFonts w:cs="Times New Roman"/>
              </w:rPr>
              <w:t>Ujire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>Internal Member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Rakshitha</w:t>
            </w:r>
            <w:proofErr w:type="spellEnd"/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>Assistant Professor , Department of English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SDM College (Autonomous), </w:t>
            </w:r>
            <w:proofErr w:type="spellStart"/>
            <w:r w:rsidRPr="006908DA">
              <w:t>Ujire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>Internal Member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Shubharani</w:t>
            </w:r>
            <w:proofErr w:type="spellEnd"/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>Assistant Professor , Department of English</w:t>
            </w:r>
          </w:p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SDM College (Autonomous), </w:t>
            </w:r>
            <w:proofErr w:type="spellStart"/>
            <w:r w:rsidRPr="006908DA">
              <w:t>Ujire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>Internal Member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Apoorva</w:t>
            </w:r>
            <w:proofErr w:type="spellEnd"/>
            <w:r w:rsidRPr="006908DA">
              <w:t xml:space="preserve"> K. </w:t>
            </w:r>
            <w:proofErr w:type="spellStart"/>
            <w:r w:rsidRPr="006908DA">
              <w:t>Hegde</w:t>
            </w:r>
            <w:proofErr w:type="spellEnd"/>
            <w:r w:rsidRPr="006908DA">
              <w:t xml:space="preserve">, Assistant Professor </w:t>
            </w:r>
          </w:p>
          <w:p w:rsidR="00FE62EE" w:rsidRPr="006908DA" w:rsidRDefault="00FE62EE" w:rsidP="002F1E24">
            <w:pPr>
              <w:pStyle w:val="BodyText"/>
              <w:tabs>
                <w:tab w:val="left" w:pos="8910"/>
              </w:tabs>
              <w:spacing w:after="0" w:line="360" w:lineRule="auto"/>
              <w:rPr>
                <w:rFonts w:cs="Times New Roman"/>
              </w:rPr>
            </w:pPr>
            <w:r w:rsidRPr="006908DA">
              <w:rPr>
                <w:rFonts w:cs="Times New Roman"/>
              </w:rPr>
              <w:t xml:space="preserve">Department of English, SDM College (Autonomous), </w:t>
            </w:r>
            <w:proofErr w:type="spellStart"/>
            <w:r w:rsidRPr="006908DA">
              <w:rPr>
                <w:rFonts w:cs="Times New Roman"/>
              </w:rPr>
              <w:t>Ujire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>Internal Member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Mr. Deepak Sharma, Assistant Professor, Department of English, SDM College (Autonomous), </w:t>
            </w:r>
            <w:proofErr w:type="spellStart"/>
            <w:r w:rsidRPr="006908DA">
              <w:t>Ujire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>Internal Member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Arpitha</w:t>
            </w:r>
            <w:proofErr w:type="spellEnd"/>
            <w:r w:rsidRPr="006908DA">
              <w:t xml:space="preserve"> K., Assistant Professor, Department of English, SDM </w:t>
            </w:r>
            <w:r w:rsidRPr="006908DA">
              <w:lastRenderedPageBreak/>
              <w:t xml:space="preserve">College (Autonomous), </w:t>
            </w:r>
            <w:proofErr w:type="spellStart"/>
            <w:r w:rsidRPr="006908DA">
              <w:t>Ujire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lastRenderedPageBreak/>
              <w:t>Internal Member</w:t>
            </w:r>
          </w:p>
        </w:tc>
      </w:tr>
      <w:tr w:rsidR="00FE62EE" w:rsidRPr="006908DA" w:rsidTr="002F1E24">
        <w:trPr>
          <w:jc w:val="center"/>
        </w:trPr>
        <w:tc>
          <w:tcPr>
            <w:tcW w:w="540" w:type="dxa"/>
          </w:tcPr>
          <w:p w:rsidR="00FE62EE" w:rsidRPr="006908DA" w:rsidRDefault="00FE62EE" w:rsidP="00FE62EE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8910"/>
              </w:tabs>
              <w:spacing w:line="360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 xml:space="preserve">Ms. </w:t>
            </w:r>
            <w:proofErr w:type="spellStart"/>
            <w:r w:rsidRPr="006908DA">
              <w:t>Apeksha</w:t>
            </w:r>
            <w:proofErr w:type="spellEnd"/>
            <w:r w:rsidRPr="006908DA">
              <w:t xml:space="preserve">,  III B.A, SDM College, </w:t>
            </w:r>
            <w:proofErr w:type="spellStart"/>
            <w:r w:rsidRPr="006908DA">
              <w:t>Ujire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E62EE" w:rsidRPr="006908DA" w:rsidRDefault="00FE62EE" w:rsidP="002F1E24">
            <w:pPr>
              <w:tabs>
                <w:tab w:val="left" w:pos="8910"/>
              </w:tabs>
              <w:spacing w:line="360" w:lineRule="auto"/>
            </w:pPr>
            <w:r w:rsidRPr="006908DA">
              <w:t>Student Representative</w:t>
            </w:r>
          </w:p>
        </w:tc>
      </w:tr>
    </w:tbl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>The chairperson welcomed the members to the meeting who joined online. The chairperson presented the agenda of the meeting.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  <w:r w:rsidRPr="006908DA">
        <w:rPr>
          <w:b/>
          <w:bCs/>
          <w:color w:val="000000" w:themeColor="text1"/>
        </w:rPr>
        <w:t>Agenda 1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SDMCU/ UG ENG / BOS/2023- 24/ 02/ 01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Reading the minutes of the previous meeting and action taken report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>The chairperson briefed the minutes of the previous meeting held on 18th August 2023 immediately after reading the celebrity of 5th semester from university and action taken report.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It was discussed about the third year BA optional English syllabus for 5</w:t>
      </w:r>
      <w:r w:rsidRPr="006908DA">
        <w:rPr>
          <w:rFonts w:eastAsia="Times New Roman"/>
          <w:color w:val="000000"/>
          <w:vertAlign w:val="superscript"/>
        </w:rPr>
        <w:t>th</w:t>
      </w:r>
      <w:r w:rsidRPr="006908DA">
        <w:rPr>
          <w:rFonts w:eastAsia="Times New Roman"/>
          <w:color w:val="000000"/>
        </w:rPr>
        <w:t xml:space="preserve"> and 6</w:t>
      </w:r>
      <w:r w:rsidRPr="006908DA">
        <w:rPr>
          <w:rFonts w:eastAsia="Times New Roman"/>
          <w:color w:val="000000"/>
          <w:vertAlign w:val="superscript"/>
        </w:rPr>
        <w:t>th</w:t>
      </w:r>
      <w:r w:rsidRPr="006908DA">
        <w:rPr>
          <w:rFonts w:eastAsia="Times New Roman"/>
          <w:color w:val="000000"/>
        </w:rPr>
        <w:t xml:space="preserve"> semester.</w:t>
      </w:r>
    </w:p>
    <w:p w:rsidR="00FE62EE" w:rsidRPr="006908DA" w:rsidRDefault="00FE62EE" w:rsidP="00FE62EE">
      <w:pPr>
        <w:numPr>
          <w:ilvl w:val="1"/>
          <w:numId w:val="4"/>
        </w:numPr>
        <w:pBdr>
          <w:bar w:val="none" w:sz="0" w:color="auto"/>
        </w:pBdr>
        <w:tabs>
          <w:tab w:val="left" w:pos="8910"/>
        </w:tabs>
        <w:spacing w:line="360" w:lineRule="auto"/>
        <w:ind w:left="450" w:hanging="450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It was decided to check thoroughly the content of the syllabi and units with the distribution of hours for each unit.</w:t>
      </w:r>
    </w:p>
    <w:p w:rsidR="00FE62EE" w:rsidRPr="006908DA" w:rsidRDefault="00FE62EE" w:rsidP="00FE62EE">
      <w:pPr>
        <w:numPr>
          <w:ilvl w:val="1"/>
          <w:numId w:val="4"/>
        </w:numPr>
        <w:pBdr>
          <w:bar w:val="none" w:sz="0" w:color="auto"/>
        </w:pBdr>
        <w:tabs>
          <w:tab w:val="left" w:pos="8910"/>
        </w:tabs>
        <w:spacing w:line="360" w:lineRule="auto"/>
        <w:ind w:left="450" w:hanging="450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 xml:space="preserve">The external members Dr. </w:t>
      </w:r>
      <w:proofErr w:type="spellStart"/>
      <w:r w:rsidRPr="006908DA">
        <w:rPr>
          <w:rFonts w:eastAsia="Times New Roman"/>
          <w:color w:val="000000"/>
        </w:rPr>
        <w:t>Subramanya</w:t>
      </w:r>
      <w:proofErr w:type="spellEnd"/>
      <w:r w:rsidRPr="006908DA">
        <w:rPr>
          <w:rFonts w:eastAsia="Times New Roman"/>
          <w:color w:val="000000"/>
        </w:rPr>
        <w:t xml:space="preserve"> Sharma suggested about the unequal distribution of topics in the Literary Criticism paper and suggested to add some classical articles like Longinus.</w:t>
      </w:r>
    </w:p>
    <w:p w:rsidR="00FE62EE" w:rsidRPr="006908DA" w:rsidRDefault="00FE62EE" w:rsidP="00FE62EE">
      <w:pPr>
        <w:numPr>
          <w:ilvl w:val="1"/>
          <w:numId w:val="4"/>
        </w:numPr>
        <w:pBdr>
          <w:bar w:val="none" w:sz="0" w:color="auto"/>
        </w:pBdr>
        <w:tabs>
          <w:tab w:val="left" w:pos="8910"/>
        </w:tabs>
        <w:spacing w:line="360" w:lineRule="auto"/>
        <w:ind w:left="450" w:hanging="450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 xml:space="preserve"> There was a suggestion by Dr. </w:t>
      </w:r>
      <w:proofErr w:type="spellStart"/>
      <w:r w:rsidRPr="006908DA">
        <w:rPr>
          <w:rFonts w:eastAsia="Times New Roman"/>
          <w:color w:val="000000"/>
        </w:rPr>
        <w:t>Avinash</w:t>
      </w:r>
      <w:proofErr w:type="spellEnd"/>
      <w:r w:rsidRPr="006908DA">
        <w:rPr>
          <w:rFonts w:eastAsia="Times New Roman"/>
          <w:color w:val="000000"/>
        </w:rPr>
        <w:t xml:space="preserve"> to consider the modern criticism </w:t>
      </w:r>
      <w:proofErr w:type="spellStart"/>
      <w:r w:rsidRPr="006908DA">
        <w:rPr>
          <w:rFonts w:eastAsia="Times New Roman"/>
          <w:color w:val="000000"/>
        </w:rPr>
        <w:t>form</w:t>
      </w:r>
      <w:proofErr w:type="spellEnd"/>
      <w:r w:rsidRPr="006908DA">
        <w:rPr>
          <w:rFonts w:eastAsia="Times New Roman"/>
          <w:color w:val="000000"/>
        </w:rPr>
        <w:t xml:space="preserve"> which also has no continuity with the essay prescribed.</w:t>
      </w:r>
    </w:p>
    <w:p w:rsidR="00FE62EE" w:rsidRPr="006908DA" w:rsidRDefault="00FE62EE" w:rsidP="00FE62EE">
      <w:pPr>
        <w:numPr>
          <w:ilvl w:val="1"/>
          <w:numId w:val="4"/>
        </w:numPr>
        <w:pBdr>
          <w:bar w:val="none" w:sz="0" w:color="auto"/>
        </w:pBdr>
        <w:tabs>
          <w:tab w:val="left" w:pos="8910"/>
        </w:tabs>
        <w:spacing w:line="360" w:lineRule="auto"/>
        <w:ind w:left="450" w:hanging="450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 xml:space="preserve"> Some topics were suggested to be incorporated in paper- Life Narrations with Indian text.</w:t>
      </w:r>
    </w:p>
    <w:p w:rsidR="00FE62EE" w:rsidRPr="006908DA" w:rsidRDefault="00FE62EE" w:rsidP="00FE62EE">
      <w:pPr>
        <w:numPr>
          <w:ilvl w:val="1"/>
          <w:numId w:val="4"/>
        </w:numPr>
        <w:pBdr>
          <w:bar w:val="none" w:sz="0" w:color="auto"/>
        </w:pBdr>
        <w:tabs>
          <w:tab w:val="left" w:pos="8910"/>
        </w:tabs>
        <w:spacing w:line="360" w:lineRule="auto"/>
        <w:ind w:left="450" w:hanging="450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 xml:space="preserve">There was discussion about the incomplete syllabic structure provided by the university and there was a suggestion to wait for some time. </w:t>
      </w:r>
    </w:p>
    <w:p w:rsidR="00FE62EE" w:rsidRPr="006908DA" w:rsidRDefault="00FE62EE" w:rsidP="00FE62EE">
      <w:pPr>
        <w:numPr>
          <w:ilvl w:val="1"/>
          <w:numId w:val="4"/>
        </w:numPr>
        <w:pBdr>
          <w:bar w:val="none" w:sz="0" w:color="auto"/>
        </w:pBdr>
        <w:tabs>
          <w:tab w:val="left" w:pos="8910"/>
        </w:tabs>
        <w:spacing w:line="360" w:lineRule="auto"/>
        <w:ind w:left="450" w:hanging="450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The agenda was approved by the members.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ind w:left="1440"/>
        <w:jc w:val="both"/>
        <w:rPr>
          <w:rFonts w:eastAsia="Times New Roman"/>
          <w:color w:val="000000"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  <w:r w:rsidRPr="006908DA">
        <w:rPr>
          <w:b/>
          <w:bCs/>
          <w:color w:val="000000" w:themeColor="text1"/>
        </w:rPr>
        <w:t>Agenda 2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SDMCU/ UG ENG / BOS/2023- 24/ 02/ 02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proofErr w:type="gramStart"/>
      <w:r w:rsidRPr="006908DA">
        <w:rPr>
          <w:rFonts w:eastAsia="Times New Roman"/>
          <w:b/>
        </w:rPr>
        <w:t>Revision and approval of the NEP syllabus.</w:t>
      </w:r>
      <w:proofErr w:type="gramEnd"/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bookmarkStart w:id="1" w:name="_gjdgxs" w:colFirst="0" w:colLast="0"/>
      <w:bookmarkEnd w:id="1"/>
      <w:r w:rsidRPr="006908DA">
        <w:rPr>
          <w:rFonts w:eastAsia="Times New Roman"/>
        </w:rPr>
        <w:t>The chairperson put forward the 6</w:t>
      </w:r>
      <w:r w:rsidRPr="006908DA">
        <w:rPr>
          <w:rFonts w:eastAsia="Times New Roman"/>
          <w:vertAlign w:val="superscript"/>
        </w:rPr>
        <w:t>th</w:t>
      </w:r>
      <w:r w:rsidRPr="006908DA">
        <w:rPr>
          <w:rFonts w:eastAsia="Times New Roman"/>
        </w:rPr>
        <w:t xml:space="preserve"> semester papers. There was discussion about </w:t>
      </w:r>
      <w:r w:rsidRPr="006908DA">
        <w:rPr>
          <w:rFonts w:eastAsia="Times New Roman"/>
          <w:b/>
        </w:rPr>
        <w:t>Paper- 12,</w:t>
      </w:r>
      <w:r w:rsidRPr="006908DA">
        <w:rPr>
          <w:rFonts w:eastAsia="Times New Roman"/>
        </w:rPr>
        <w:t xml:space="preserve"> Post- Colonial Studies. It was discussed about the topics and distribution. The members discussed about concepts, essays, and text. There was a suggestion about question pattern that short note questions can be framed from concepts. 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  <w:b/>
        </w:rPr>
        <w:lastRenderedPageBreak/>
        <w:t>ReadingPaper- 13</w:t>
      </w:r>
      <w:r w:rsidRPr="006908DA">
        <w:rPr>
          <w:rFonts w:eastAsia="Times New Roman"/>
        </w:rPr>
        <w:t xml:space="preserve">, world literature in translation, there was discussion about Unit- 2 and Unit- 4 as there are two novels and two dramas in each unit which are a challenge to classroom teaching with the limited periods in semester calendar. There was a suggestion about taking one text in detail and another as a self-study text. 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  <w:b/>
        </w:rPr>
        <w:t>Paper- 14</w:t>
      </w:r>
      <w:r w:rsidRPr="006908DA">
        <w:rPr>
          <w:rFonts w:eastAsia="Times New Roman"/>
        </w:rPr>
        <w:t>, women’s writing was discussed. It was observed that some text in Unit- 1 resemble the text of ‘Gender Studies’ paper of 4</w:t>
      </w:r>
      <w:r w:rsidRPr="006908DA">
        <w:rPr>
          <w:rFonts w:eastAsia="Times New Roman"/>
          <w:vertAlign w:val="superscript"/>
        </w:rPr>
        <w:t>th</w:t>
      </w:r>
      <w:r w:rsidRPr="006908DA">
        <w:rPr>
          <w:rFonts w:eastAsia="Times New Roman"/>
        </w:rPr>
        <w:t xml:space="preserve"> semester. However, there was a suggestion that university prescribed syllabus need not be changed in the beginning of introduction. Hence, it was agreed to retain them for the time being. The syllabus of 6 </w:t>
      </w:r>
      <w:proofErr w:type="gramStart"/>
      <w:r w:rsidRPr="006908DA">
        <w:rPr>
          <w:rFonts w:eastAsia="Times New Roman"/>
        </w:rPr>
        <w:t>semester</w:t>
      </w:r>
      <w:proofErr w:type="gramEnd"/>
      <w:r w:rsidRPr="006908DA">
        <w:rPr>
          <w:rFonts w:eastAsia="Times New Roman"/>
        </w:rPr>
        <w:t xml:space="preserve"> was approved.</w:t>
      </w:r>
    </w:p>
    <w:p w:rsidR="00FE62EE" w:rsidRPr="006908DA" w:rsidRDefault="00FE62EE" w:rsidP="00FE62EE">
      <w:pPr>
        <w:numPr>
          <w:ilvl w:val="0"/>
          <w:numId w:val="5"/>
        </w:numPr>
        <w:pBdr>
          <w:bar w:val="none" w:sz="0" w:color="auto"/>
        </w:pBd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b/>
          <w:color w:val="000000"/>
        </w:rPr>
        <w:t>Issues of Gender Equity</w:t>
      </w:r>
      <w:r w:rsidRPr="006908DA">
        <w:rPr>
          <w:rFonts w:eastAsia="Times New Roman"/>
          <w:color w:val="000000"/>
        </w:rPr>
        <w:t xml:space="preserve">: Paper- 14: Women’s Writing is completely designed for the discussion of genders, women rights, and feminism. Writings from C. K </w:t>
      </w:r>
      <w:proofErr w:type="spellStart"/>
      <w:r w:rsidRPr="006908DA">
        <w:rPr>
          <w:rFonts w:eastAsia="Times New Roman"/>
          <w:color w:val="000000"/>
        </w:rPr>
        <w:t>Janu</w:t>
      </w:r>
      <w:proofErr w:type="spellEnd"/>
      <w:r w:rsidRPr="006908DA">
        <w:rPr>
          <w:rFonts w:eastAsia="Times New Roman"/>
          <w:color w:val="000000"/>
        </w:rPr>
        <w:t xml:space="preserve">, Virginia Woolf, </w:t>
      </w:r>
      <w:proofErr w:type="gramStart"/>
      <w:r w:rsidRPr="006908DA">
        <w:rPr>
          <w:rFonts w:eastAsia="Times New Roman"/>
          <w:color w:val="000000"/>
        </w:rPr>
        <w:t>Alice</w:t>
      </w:r>
      <w:proofErr w:type="gramEnd"/>
      <w:r w:rsidRPr="006908DA">
        <w:rPr>
          <w:rFonts w:eastAsia="Times New Roman"/>
          <w:color w:val="000000"/>
        </w:rPr>
        <w:t xml:space="preserve"> Walker are related to gender issues.</w:t>
      </w:r>
    </w:p>
    <w:p w:rsidR="00FE62EE" w:rsidRPr="006908DA" w:rsidRDefault="00FE62EE" w:rsidP="00FE62EE">
      <w:pPr>
        <w:numPr>
          <w:ilvl w:val="0"/>
          <w:numId w:val="5"/>
        </w:numPr>
        <w:pBdr>
          <w:bar w:val="none" w:sz="0" w:color="auto"/>
        </w:pBd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b/>
          <w:color w:val="000000"/>
        </w:rPr>
        <w:t>Human Values and Environment:</w:t>
      </w:r>
      <w:r w:rsidRPr="006908DA">
        <w:rPr>
          <w:rFonts w:eastAsia="Times New Roman"/>
          <w:color w:val="000000"/>
        </w:rPr>
        <w:t xml:space="preserve"> the works of </w:t>
      </w:r>
      <w:proofErr w:type="spellStart"/>
      <w:r w:rsidRPr="006908DA">
        <w:rPr>
          <w:rFonts w:eastAsia="Times New Roman"/>
          <w:color w:val="000000"/>
        </w:rPr>
        <w:t>Akkamahadevi</w:t>
      </w:r>
      <w:proofErr w:type="spellEnd"/>
      <w:r w:rsidRPr="006908DA">
        <w:rPr>
          <w:rFonts w:eastAsia="Times New Roman"/>
          <w:color w:val="000000"/>
        </w:rPr>
        <w:t xml:space="preserve">, Amrita </w:t>
      </w:r>
      <w:proofErr w:type="spellStart"/>
      <w:r w:rsidRPr="006908DA">
        <w:rPr>
          <w:rFonts w:eastAsia="Times New Roman"/>
          <w:color w:val="000000"/>
        </w:rPr>
        <w:t>Pritam</w:t>
      </w:r>
      <w:proofErr w:type="spellEnd"/>
      <w:r w:rsidRPr="006908DA">
        <w:rPr>
          <w:rFonts w:eastAsia="Times New Roman"/>
          <w:color w:val="000000"/>
        </w:rPr>
        <w:t xml:space="preserve">, </w:t>
      </w:r>
      <w:proofErr w:type="spellStart"/>
      <w:proofErr w:type="gramStart"/>
      <w:r w:rsidRPr="006908DA">
        <w:rPr>
          <w:rFonts w:eastAsia="Times New Roman"/>
          <w:color w:val="000000"/>
        </w:rPr>
        <w:t>Suniti</w:t>
      </w:r>
      <w:proofErr w:type="spellEnd"/>
      <w:proofErr w:type="gramEnd"/>
      <w:r w:rsidRPr="006908DA">
        <w:rPr>
          <w:rFonts w:eastAsia="Times New Roman"/>
          <w:color w:val="000000"/>
        </w:rPr>
        <w:t xml:space="preserve"> Nam Joshi are concerned with the human values. </w:t>
      </w:r>
      <w:proofErr w:type="spellStart"/>
      <w:r w:rsidRPr="006908DA">
        <w:rPr>
          <w:rFonts w:eastAsia="Times New Roman"/>
          <w:color w:val="000000"/>
        </w:rPr>
        <w:t>Dostovesky’s</w:t>
      </w:r>
      <w:proofErr w:type="spellEnd"/>
      <w:r w:rsidRPr="006908DA">
        <w:rPr>
          <w:rFonts w:eastAsia="Times New Roman"/>
          <w:color w:val="000000"/>
        </w:rPr>
        <w:t xml:space="preserve"> novel and Ibsen’s play are intended to deal with the issues of humanity and universal questions of Equality. </w:t>
      </w:r>
    </w:p>
    <w:p w:rsidR="00FE62EE" w:rsidRPr="006908DA" w:rsidRDefault="00FE62EE" w:rsidP="00FE62EE">
      <w:pPr>
        <w:numPr>
          <w:ilvl w:val="0"/>
          <w:numId w:val="5"/>
        </w:numPr>
        <w:pBdr>
          <w:bar w:val="none" w:sz="0" w:color="auto"/>
        </w:pBd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b/>
          <w:color w:val="000000"/>
        </w:rPr>
        <w:t>Local, National, and Global Issues:</w:t>
      </w:r>
      <w:r w:rsidRPr="006908DA">
        <w:rPr>
          <w:rFonts w:eastAsia="Times New Roman"/>
          <w:color w:val="000000"/>
        </w:rPr>
        <w:t xml:space="preserve"> The paper ‘Post- colonial Studies’ deals with the global issue of </w:t>
      </w:r>
      <w:proofErr w:type="spellStart"/>
      <w:r w:rsidRPr="006908DA">
        <w:rPr>
          <w:rFonts w:eastAsia="Times New Roman"/>
          <w:color w:val="000000"/>
        </w:rPr>
        <w:t>colonialization</w:t>
      </w:r>
      <w:proofErr w:type="spellEnd"/>
      <w:r w:rsidRPr="006908DA">
        <w:rPr>
          <w:rFonts w:eastAsia="Times New Roman"/>
          <w:color w:val="000000"/>
        </w:rPr>
        <w:t>, imperialism, marginalized and medium of language etc. it discusses issues like orientalism, race, slavery, discourse, hegemony which are post 1990s issues of literature worldwide.</w:t>
      </w:r>
    </w:p>
    <w:p w:rsidR="00FE62EE" w:rsidRPr="006908DA" w:rsidRDefault="00FE62EE" w:rsidP="00FE62EE">
      <w:pPr>
        <w:numPr>
          <w:ilvl w:val="0"/>
          <w:numId w:val="5"/>
        </w:numPr>
        <w:pBdr>
          <w:bar w:val="none" w:sz="0" w:color="auto"/>
        </w:pBd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r w:rsidRPr="006908DA">
        <w:rPr>
          <w:rFonts w:eastAsia="Times New Roman"/>
          <w:b/>
          <w:color w:val="000000"/>
        </w:rPr>
        <w:t>Skill Components:</w:t>
      </w:r>
      <w:r w:rsidRPr="006908DA">
        <w:rPr>
          <w:rFonts w:eastAsia="Times New Roman"/>
          <w:color w:val="000000"/>
        </w:rPr>
        <w:t xml:space="preserve"> The World Literature in Translation includes the translated text which gives scope to develop skills in understanding vocabulary of other languages and develops familiarity.</w:t>
      </w:r>
    </w:p>
    <w:p w:rsidR="00614DC1" w:rsidRDefault="00614DC1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  <w:r w:rsidRPr="006908DA">
        <w:rPr>
          <w:b/>
          <w:bCs/>
          <w:color w:val="000000" w:themeColor="text1"/>
        </w:rPr>
        <w:t>Agenda 3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SDMCU/ UG ENG/ BOS/2023- 24/ 02/ 03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proofErr w:type="gramStart"/>
      <w:r w:rsidRPr="006908DA">
        <w:rPr>
          <w:rFonts w:eastAsia="Times New Roman"/>
          <w:b/>
        </w:rPr>
        <w:t>Revision and approval of OE/ SEC/ AECC.</w:t>
      </w:r>
      <w:proofErr w:type="gramEnd"/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>The BOS chairperson presented the papers in Open Electives and asked the suggestions from the members. The language (AECC) papers were also discussed.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 xml:space="preserve">As these papers were introduced just a year back, it was concluded that we retain the papers without any change. </w:t>
      </w:r>
      <w:proofErr w:type="gramStart"/>
      <w:r w:rsidRPr="006908DA">
        <w:rPr>
          <w:rFonts w:eastAsia="Times New Roman"/>
        </w:rPr>
        <w:t>At present.</w:t>
      </w:r>
      <w:proofErr w:type="gramEnd"/>
      <w:r w:rsidRPr="006908DA">
        <w:rPr>
          <w:rFonts w:eastAsia="Times New Roman"/>
        </w:rPr>
        <w:t xml:space="preserve"> Present. The shortcomings or difficulties can be noted with the one more years of teaching and evaluation. It was resolved to approve without any change.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  <w:r w:rsidRPr="006908DA">
        <w:rPr>
          <w:b/>
          <w:bCs/>
          <w:color w:val="000000" w:themeColor="text1"/>
        </w:rPr>
        <w:lastRenderedPageBreak/>
        <w:t>Agenda 4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SDMCU/ UG ENG – BOS/2023- 24/ 02/ 04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Review of results of previous odd semester.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 xml:space="preserve">It was bought the observation of external members of the BOS regarding the Odd. </w:t>
      </w:r>
      <w:proofErr w:type="gramStart"/>
      <w:r w:rsidRPr="006908DA">
        <w:rPr>
          <w:rFonts w:eastAsia="Times New Roman"/>
        </w:rPr>
        <w:t>Sem. examination and the result of various streams.</w:t>
      </w:r>
      <w:proofErr w:type="gramEnd"/>
      <w:r w:rsidRPr="006908DA">
        <w:rPr>
          <w:rFonts w:eastAsia="Times New Roman"/>
        </w:rPr>
        <w:t xml:space="preserve"> Ms. </w:t>
      </w:r>
      <w:proofErr w:type="spellStart"/>
      <w:r w:rsidRPr="006908DA">
        <w:rPr>
          <w:rFonts w:eastAsia="Times New Roman"/>
        </w:rPr>
        <w:t>Shubharani</w:t>
      </w:r>
      <w:proofErr w:type="spellEnd"/>
      <w:r w:rsidRPr="006908DA">
        <w:rPr>
          <w:rFonts w:eastAsia="Times New Roman"/>
        </w:rPr>
        <w:t xml:space="preserve"> and Ms. </w:t>
      </w:r>
      <w:proofErr w:type="spellStart"/>
      <w:r w:rsidRPr="006908DA">
        <w:rPr>
          <w:rFonts w:eastAsia="Times New Roman"/>
        </w:rPr>
        <w:t>Rakshitha</w:t>
      </w:r>
      <w:proofErr w:type="spellEnd"/>
      <w:r w:rsidRPr="006908DA">
        <w:rPr>
          <w:rFonts w:eastAsia="Times New Roman"/>
        </w:rPr>
        <w:t xml:space="preserve"> presented the result of various streams. It was appreciated by the members about the overall performance of different streams. </w:t>
      </w:r>
      <w:proofErr w:type="gramStart"/>
      <w:r w:rsidRPr="006908DA">
        <w:rPr>
          <w:rFonts w:eastAsia="Times New Roman"/>
        </w:rPr>
        <w:t>As it is above 95%.</w:t>
      </w:r>
      <w:proofErr w:type="gramEnd"/>
      <w:r w:rsidRPr="006908DA">
        <w:rPr>
          <w:rFonts w:eastAsia="Times New Roman"/>
        </w:rPr>
        <w:t xml:space="preserve"> Members were also asked to give suggestions for improvement. 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  <w:r w:rsidRPr="006908DA">
        <w:rPr>
          <w:b/>
          <w:bCs/>
          <w:color w:val="000000" w:themeColor="text1"/>
        </w:rPr>
        <w:t>Agenda 5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SDMCU/ UG ENG/ BOS/2023- 24/ 02/ 05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Approval of new courses introduced.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 xml:space="preserve">The BOS chairperson spoke about the existing courses and said that there </w:t>
      </w:r>
      <w:proofErr w:type="gramStart"/>
      <w:r w:rsidRPr="006908DA">
        <w:rPr>
          <w:rFonts w:eastAsia="Times New Roman"/>
        </w:rPr>
        <w:t>is no new courses</w:t>
      </w:r>
      <w:proofErr w:type="gramEnd"/>
      <w:r w:rsidRPr="006908DA">
        <w:rPr>
          <w:rFonts w:eastAsia="Times New Roman"/>
        </w:rPr>
        <w:t xml:space="preserve"> introduced at present.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  <w:r w:rsidRPr="006908DA">
        <w:rPr>
          <w:b/>
          <w:bCs/>
          <w:color w:val="000000" w:themeColor="text1"/>
        </w:rPr>
        <w:t>Agenda 6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SDMCU/ UG ENG /BOS/2023- 24/ 02/ 06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Approval of programs conducted.</w:t>
      </w:r>
    </w:p>
    <w:p w:rsidR="00FE62EE" w:rsidRPr="006908DA" w:rsidRDefault="00FE62EE" w:rsidP="00FE62EE">
      <w:pPr>
        <w:numPr>
          <w:ilvl w:val="0"/>
          <w:numId w:val="3"/>
        </w:numPr>
        <w:pBdr>
          <w:bar w:val="none" w:sz="0" w:color="auto"/>
        </w:pBd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bookmarkStart w:id="2" w:name="_30j0zll" w:colFirst="0" w:colLast="0"/>
      <w:bookmarkEnd w:id="2"/>
      <w:r w:rsidRPr="006908DA">
        <w:rPr>
          <w:rFonts w:eastAsia="Times New Roman"/>
          <w:b/>
          <w:color w:val="000000"/>
        </w:rPr>
        <w:t>Field Project:</w:t>
      </w:r>
      <w:r w:rsidRPr="006908DA">
        <w:rPr>
          <w:rFonts w:eastAsia="Times New Roman"/>
          <w:color w:val="000000"/>
        </w:rPr>
        <w:t xml:space="preserve"> The chairperson made it clear that there are no field projects, but the department plans to organize field visit in order to give exposure to the students.</w:t>
      </w:r>
    </w:p>
    <w:p w:rsidR="00FE62EE" w:rsidRPr="006908DA" w:rsidRDefault="00FE62EE" w:rsidP="00FE62EE">
      <w:pPr>
        <w:numPr>
          <w:ilvl w:val="0"/>
          <w:numId w:val="3"/>
        </w:numPr>
        <w:pBdr>
          <w:bar w:val="none" w:sz="0" w:color="auto"/>
        </w:pBd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bookmarkStart w:id="3" w:name="_1fob9te" w:colFirst="0" w:colLast="0"/>
      <w:bookmarkEnd w:id="3"/>
      <w:r w:rsidRPr="006908DA">
        <w:rPr>
          <w:rFonts w:eastAsia="Times New Roman"/>
          <w:b/>
          <w:color w:val="000000"/>
        </w:rPr>
        <w:t>Research Project:</w:t>
      </w:r>
      <w:r w:rsidRPr="006908DA">
        <w:rPr>
          <w:rFonts w:eastAsia="Times New Roman"/>
          <w:color w:val="000000"/>
        </w:rPr>
        <w:t xml:space="preserve"> The BOS discussed about the mini research project has compulsory scheme for the 6</w:t>
      </w:r>
      <w:r w:rsidRPr="006908DA">
        <w:rPr>
          <w:rFonts w:eastAsia="Times New Roman"/>
          <w:color w:val="000000"/>
          <w:vertAlign w:val="superscript"/>
        </w:rPr>
        <w:t>th</w:t>
      </w:r>
      <w:r w:rsidRPr="006908DA">
        <w:rPr>
          <w:rFonts w:eastAsia="Times New Roman"/>
          <w:color w:val="000000"/>
        </w:rPr>
        <w:t xml:space="preserve"> semester students. They are individual project works. The guidelines were discussed. As university has sent brief guidelines. It was approved by the BOS.</w:t>
      </w:r>
    </w:p>
    <w:p w:rsidR="00FE62EE" w:rsidRPr="006908DA" w:rsidRDefault="00FE62EE" w:rsidP="00FE62EE">
      <w:pPr>
        <w:numPr>
          <w:ilvl w:val="0"/>
          <w:numId w:val="3"/>
        </w:numPr>
        <w:pBdr>
          <w:bar w:val="none" w:sz="0" w:color="auto"/>
        </w:pBdr>
        <w:tabs>
          <w:tab w:val="left" w:pos="8910"/>
        </w:tabs>
        <w:spacing w:line="360" w:lineRule="auto"/>
        <w:jc w:val="both"/>
        <w:rPr>
          <w:rFonts w:eastAsia="Times New Roman"/>
          <w:color w:val="000000"/>
        </w:rPr>
      </w:pPr>
      <w:bookmarkStart w:id="4" w:name="_3znysh7" w:colFirst="0" w:colLast="0"/>
      <w:bookmarkEnd w:id="4"/>
      <w:r w:rsidRPr="006908DA">
        <w:rPr>
          <w:rFonts w:eastAsia="Times New Roman"/>
          <w:b/>
          <w:color w:val="000000"/>
        </w:rPr>
        <w:t>Internship:</w:t>
      </w:r>
      <w:r w:rsidRPr="006908DA">
        <w:rPr>
          <w:rFonts w:eastAsia="Times New Roman"/>
          <w:color w:val="000000"/>
        </w:rPr>
        <w:t xml:space="preserve"> It was presented to the BOS members about the internship that department promotes in order to give a </w:t>
      </w:r>
      <w:proofErr w:type="spellStart"/>
      <w:r w:rsidRPr="006908DA">
        <w:rPr>
          <w:rFonts w:eastAsia="Times New Roman"/>
          <w:color w:val="000000"/>
        </w:rPr>
        <w:t>reallife</w:t>
      </w:r>
      <w:proofErr w:type="spellEnd"/>
      <w:r w:rsidRPr="006908DA">
        <w:rPr>
          <w:rFonts w:eastAsia="Times New Roman"/>
          <w:color w:val="000000"/>
        </w:rPr>
        <w:t xml:space="preserve"> experience to the students in the field of teaching, proofreading, and DTP. The chairperson briefed </w:t>
      </w:r>
      <w:proofErr w:type="gramStart"/>
      <w:r w:rsidRPr="006908DA">
        <w:rPr>
          <w:rFonts w:eastAsia="Times New Roman"/>
          <w:color w:val="000000"/>
        </w:rPr>
        <w:t>that</w:t>
      </w:r>
      <w:proofErr w:type="gramEnd"/>
      <w:r w:rsidRPr="006908DA">
        <w:rPr>
          <w:rFonts w:eastAsia="Times New Roman"/>
          <w:color w:val="000000"/>
        </w:rPr>
        <w:t xml:space="preserve"> four students from final year optional English did internship at various schools during odd semester vacation. The external members appreciated the </w:t>
      </w:r>
      <w:proofErr w:type="gramStart"/>
      <w:r w:rsidRPr="006908DA">
        <w:rPr>
          <w:rFonts w:eastAsia="Times New Roman"/>
          <w:color w:val="000000"/>
        </w:rPr>
        <w:t>departments</w:t>
      </w:r>
      <w:proofErr w:type="gramEnd"/>
      <w:r w:rsidRPr="006908DA">
        <w:rPr>
          <w:rFonts w:eastAsia="Times New Roman"/>
          <w:color w:val="000000"/>
        </w:rPr>
        <w:t xml:space="preserve"> initiative.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  <w:r w:rsidRPr="006908DA">
        <w:rPr>
          <w:b/>
          <w:bCs/>
          <w:color w:val="000000" w:themeColor="text1"/>
        </w:rPr>
        <w:t>Agenda 7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SDMCU/ UG ENG /BOS/2023- 24/ 02/ 07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proofErr w:type="gramStart"/>
      <w:r w:rsidRPr="006908DA">
        <w:rPr>
          <w:rFonts w:eastAsia="Times New Roman"/>
          <w:b/>
        </w:rPr>
        <w:t>Finalizing the list of examiners.</w:t>
      </w:r>
      <w:proofErr w:type="gramEnd"/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lastRenderedPageBreak/>
        <w:t xml:space="preserve">Mr. </w:t>
      </w:r>
      <w:proofErr w:type="spellStart"/>
      <w:r w:rsidRPr="006908DA">
        <w:rPr>
          <w:rFonts w:eastAsia="Times New Roman"/>
        </w:rPr>
        <w:t>SooryanarayanBhat</w:t>
      </w:r>
      <w:proofErr w:type="spellEnd"/>
      <w:r w:rsidRPr="006908DA">
        <w:rPr>
          <w:rFonts w:eastAsia="Times New Roman"/>
        </w:rPr>
        <w:t xml:space="preserve"> presented the revised/ updated list of the Board of Examiners to the members. It was brief to the members about the deletion of the names of retired and new editions.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>It was approved.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ind w:right="29"/>
        <w:rPr>
          <w:b/>
          <w:bCs/>
          <w:color w:val="000000" w:themeColor="text1"/>
        </w:rPr>
      </w:pPr>
      <w:r w:rsidRPr="006908DA">
        <w:rPr>
          <w:b/>
          <w:bCs/>
          <w:color w:val="000000" w:themeColor="text1"/>
        </w:rPr>
        <w:t>Agenda 8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r w:rsidRPr="006908DA">
        <w:rPr>
          <w:rFonts w:eastAsia="Times New Roman"/>
          <w:b/>
        </w:rPr>
        <w:t>SDMCU/ UG ENG/BOS/2023- 24/ 02/ 08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  <w:b/>
        </w:rPr>
      </w:pPr>
      <w:bookmarkStart w:id="5" w:name="_2et92p0" w:colFirst="0" w:colLast="0"/>
      <w:bookmarkEnd w:id="5"/>
      <w:proofErr w:type="gramStart"/>
      <w:r w:rsidRPr="006908DA">
        <w:rPr>
          <w:rFonts w:eastAsia="Times New Roman"/>
          <w:b/>
        </w:rPr>
        <w:t>Any other matter.</w:t>
      </w:r>
      <w:proofErr w:type="gramEnd"/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>The chairperson asked for suggestions for improvement of department and teaching.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 xml:space="preserve">Mr. </w:t>
      </w:r>
      <w:proofErr w:type="spellStart"/>
      <w:r w:rsidRPr="006908DA">
        <w:rPr>
          <w:rFonts w:eastAsia="Times New Roman"/>
        </w:rPr>
        <w:t>Saleen</w:t>
      </w:r>
      <w:proofErr w:type="spellEnd"/>
      <w:r w:rsidRPr="006908DA">
        <w:rPr>
          <w:rFonts w:eastAsia="Times New Roman"/>
        </w:rPr>
        <w:t xml:space="preserve"> Thomas suggested some online courses to the students for their improvement. There was suggestion about the conducting some awareness programs on language to the students.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ind w:left="360"/>
        <w:jc w:val="both"/>
      </w:pPr>
    </w:p>
    <w:p w:rsidR="00FE62EE" w:rsidRPr="006908DA" w:rsidRDefault="00FE62EE" w:rsidP="00FE62EE">
      <w:pPr>
        <w:tabs>
          <w:tab w:val="left" w:pos="8910"/>
        </w:tabs>
        <w:spacing w:line="360" w:lineRule="auto"/>
        <w:ind w:left="6480" w:firstLine="720"/>
        <w:jc w:val="center"/>
        <w:rPr>
          <w:bCs/>
        </w:rPr>
      </w:pPr>
      <w:proofErr w:type="spellStart"/>
      <w:proofErr w:type="gramStart"/>
      <w:r w:rsidRPr="006908DA">
        <w:rPr>
          <w:bCs/>
        </w:rPr>
        <w:t>Sd</w:t>
      </w:r>
      <w:proofErr w:type="spellEnd"/>
      <w:proofErr w:type="gramEnd"/>
      <w:r w:rsidRPr="006908DA">
        <w:rPr>
          <w:bCs/>
        </w:rPr>
        <w:t>/-</w:t>
      </w:r>
    </w:p>
    <w:p w:rsidR="00FE62EE" w:rsidRPr="006908DA" w:rsidRDefault="00FE62EE" w:rsidP="00FE62EE">
      <w:pPr>
        <w:tabs>
          <w:tab w:val="left" w:pos="8910"/>
        </w:tabs>
        <w:spacing w:line="360" w:lineRule="auto"/>
        <w:jc w:val="right"/>
      </w:pPr>
      <w:r w:rsidRPr="006908DA">
        <w:rPr>
          <w:bCs/>
        </w:rPr>
        <w:t xml:space="preserve">Mr. </w:t>
      </w:r>
      <w:proofErr w:type="spellStart"/>
      <w:r w:rsidRPr="006908DA">
        <w:rPr>
          <w:bCs/>
        </w:rPr>
        <w:t>Gajanana</w:t>
      </w:r>
      <w:proofErr w:type="spellEnd"/>
      <w:r w:rsidRPr="006908DA">
        <w:rPr>
          <w:bCs/>
        </w:rPr>
        <w:t xml:space="preserve"> R </w:t>
      </w:r>
      <w:proofErr w:type="spellStart"/>
      <w:r w:rsidRPr="006908DA">
        <w:rPr>
          <w:bCs/>
        </w:rPr>
        <w:t>Bhat</w:t>
      </w:r>
      <w:proofErr w:type="spellEnd"/>
    </w:p>
    <w:p w:rsidR="00FE62EE" w:rsidRPr="006908DA" w:rsidRDefault="00FE62EE" w:rsidP="00FE62EE">
      <w:pPr>
        <w:tabs>
          <w:tab w:val="left" w:pos="8910"/>
        </w:tabs>
        <w:spacing w:line="360" w:lineRule="auto"/>
        <w:jc w:val="right"/>
      </w:pPr>
      <w:r w:rsidRPr="006908DA">
        <w:t>(BOS Chairperson)</w:t>
      </w:r>
    </w:p>
    <w:p w:rsidR="001B110E" w:rsidRDefault="001B110E"/>
    <w:sectPr w:rsidR="001B110E" w:rsidSect="00FE62EE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A97"/>
    <w:multiLevelType w:val="hybridMultilevel"/>
    <w:tmpl w:val="C8F02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2873"/>
    <w:multiLevelType w:val="multilevel"/>
    <w:tmpl w:val="DEB69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7122"/>
    <w:multiLevelType w:val="multilevel"/>
    <w:tmpl w:val="E8D24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B131B"/>
    <w:multiLevelType w:val="hybridMultilevel"/>
    <w:tmpl w:val="BF0235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44079"/>
    <w:multiLevelType w:val="multilevel"/>
    <w:tmpl w:val="6688E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4F0"/>
    <w:rsid w:val="001B110E"/>
    <w:rsid w:val="00614DC1"/>
    <w:rsid w:val="008654F0"/>
    <w:rsid w:val="008950B3"/>
    <w:rsid w:val="00A56B58"/>
    <w:rsid w:val="00BF0ADD"/>
    <w:rsid w:val="00EC3FA7"/>
    <w:rsid w:val="00FE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62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FE62EE"/>
    <w:rPr>
      <w:u w:val="single"/>
    </w:rPr>
  </w:style>
  <w:style w:type="paragraph" w:styleId="ListParagraph">
    <w:name w:val="List Paragraph"/>
    <w:aliases w:val="Level-1"/>
    <w:link w:val="ListParagraphChar"/>
    <w:uiPriority w:val="34"/>
    <w:qFormat/>
    <w:rsid w:val="00FE62E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FE62EE"/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qFormat/>
    <w:rsid w:val="00FE62E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sid w:val="00FE6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FE62E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Spacing">
    <w:name w:val="No Spacing"/>
    <w:uiPriority w:val="1"/>
    <w:qFormat/>
    <w:rsid w:val="00FE62E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FE62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</w:pPr>
    <w:rPr>
      <w:rFonts w:eastAsia="SimSun" w:cs="Mangal"/>
      <w:kern w:val="2"/>
      <w:bdr w:val="none" w:sz="0" w:space="0" w:color="auto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E62EE"/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62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FE62EE"/>
    <w:rPr>
      <w:u w:val="single"/>
    </w:rPr>
  </w:style>
  <w:style w:type="paragraph" w:styleId="ListParagraph">
    <w:name w:val="List Paragraph"/>
    <w:aliases w:val="Level-1"/>
    <w:link w:val="ListParagraphChar"/>
    <w:uiPriority w:val="34"/>
    <w:qFormat/>
    <w:rsid w:val="00FE62E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FE62EE"/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qFormat/>
    <w:rsid w:val="00FE62E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sid w:val="00FE6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FE62E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Spacing">
    <w:name w:val="No Spacing"/>
    <w:uiPriority w:val="1"/>
    <w:qFormat/>
    <w:rsid w:val="00FE62E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FE62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</w:pPr>
    <w:rPr>
      <w:rFonts w:eastAsia="SimSun" w:cs="Mangal"/>
      <w:kern w:val="2"/>
      <w:bdr w:val="none" w:sz="0" w:space="0" w:color="auto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E62EE"/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sharma38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inash.tambarsi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mcollege@sdmcujire.in" TargetMode="External"/><Relationship Id="rId11" Type="http://schemas.openxmlformats.org/officeDocument/2006/relationships/hyperlink" Target="mailto:pradipkm@yaho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rathipatram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enkj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SDMC</cp:lastModifiedBy>
  <cp:revision>5</cp:revision>
  <dcterms:created xsi:type="dcterms:W3CDTF">2024-05-08T11:12:00Z</dcterms:created>
  <dcterms:modified xsi:type="dcterms:W3CDTF">2024-09-26T09:52:00Z</dcterms:modified>
</cp:coreProperties>
</file>